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557"/>
      </w:tblGrid>
      <w:tr w:rsidR="0079269A" w14:paraId="5D6993F7" w14:textId="77777777">
        <w:trPr>
          <w:trHeight w:val="1489"/>
        </w:trPr>
        <w:tc>
          <w:tcPr>
            <w:tcW w:w="0" w:type="auto"/>
            <w:shd w:val="clear" w:color="auto" w:fill="auto"/>
            <w:hideMark/>
          </w:tcPr>
          <w:p w14:paraId="0105FA8D" w14:textId="77777777" w:rsidR="0079269A" w:rsidRDefault="00232A0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noProof/>
                <w:lang w:eastAsia="en-US"/>
              </w:rPr>
              <w:drawing>
                <wp:inline distT="0" distB="0" distL="0" distR="0" wp14:anchorId="55D67884" wp14:editId="1FDA3141">
                  <wp:extent cx="628650" cy="819150"/>
                  <wp:effectExtent l="0" t="0" r="0" b="0"/>
                  <wp:docPr id="1" name="Slik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19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69A" w14:paraId="5BA43937" w14:textId="77777777">
        <w:trPr>
          <w:trHeight w:val="276"/>
        </w:trPr>
        <w:tc>
          <w:tcPr>
            <w:tcW w:w="0" w:type="auto"/>
            <w:shd w:val="clear" w:color="auto" w:fill="auto"/>
            <w:hideMark/>
          </w:tcPr>
          <w:p w14:paraId="365E5308" w14:textId="77777777" w:rsidR="0079269A" w:rsidRDefault="0079269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REPUBLIKA HRVATSKA</w:t>
            </w:r>
          </w:p>
        </w:tc>
      </w:tr>
      <w:tr w:rsidR="0079269A" w14:paraId="4C8A62DB" w14:textId="77777777">
        <w:trPr>
          <w:trHeight w:val="291"/>
        </w:trPr>
        <w:tc>
          <w:tcPr>
            <w:tcW w:w="0" w:type="auto"/>
            <w:shd w:val="clear" w:color="auto" w:fill="auto"/>
            <w:hideMark/>
          </w:tcPr>
          <w:p w14:paraId="4633CE9E" w14:textId="77777777" w:rsidR="0079269A" w:rsidRDefault="0079269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KRAPINSKO – ZAGORSKA ŽUPANIJA</w:t>
            </w:r>
          </w:p>
        </w:tc>
      </w:tr>
      <w:tr w:rsidR="0079269A" w14:paraId="2571D092" w14:textId="77777777">
        <w:trPr>
          <w:trHeight w:val="276"/>
        </w:trPr>
        <w:tc>
          <w:tcPr>
            <w:tcW w:w="0" w:type="auto"/>
            <w:shd w:val="clear" w:color="auto" w:fill="auto"/>
            <w:hideMark/>
          </w:tcPr>
          <w:p w14:paraId="73FF5521" w14:textId="77777777" w:rsidR="0079269A" w:rsidRDefault="0079269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GRAD PREGRADA</w:t>
            </w:r>
          </w:p>
        </w:tc>
      </w:tr>
      <w:tr w:rsidR="0079269A" w14:paraId="380D112D" w14:textId="77777777">
        <w:trPr>
          <w:trHeight w:val="291"/>
        </w:trPr>
        <w:tc>
          <w:tcPr>
            <w:tcW w:w="0" w:type="auto"/>
            <w:shd w:val="clear" w:color="auto" w:fill="auto"/>
            <w:hideMark/>
          </w:tcPr>
          <w:p w14:paraId="1A5B3500" w14:textId="77777777" w:rsidR="0079269A" w:rsidRDefault="0079269A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GRADSKO VIJEĆE</w:t>
            </w:r>
          </w:p>
        </w:tc>
      </w:tr>
    </w:tbl>
    <w:p w14:paraId="6858AC75" w14:textId="77777777" w:rsidR="0079269A" w:rsidRDefault="0079269A">
      <w:pPr>
        <w:suppressAutoHyphens/>
        <w:autoSpaceDE w:val="0"/>
        <w:autoSpaceDN w:val="0"/>
        <w:adjustRightInd w:val="0"/>
      </w:pPr>
    </w:p>
    <w:p w14:paraId="2CDCFECA" w14:textId="1103B4DD" w:rsidR="0079269A" w:rsidRDefault="0079269A">
      <w:pPr>
        <w:suppressAutoHyphens/>
        <w:autoSpaceDE w:val="0"/>
        <w:autoSpaceDN w:val="0"/>
        <w:adjustRightInd w:val="0"/>
      </w:pPr>
      <w:r>
        <w:t xml:space="preserve">KLASA: </w:t>
      </w:r>
      <w:r w:rsidR="00291705">
        <w:t>024-03</w:t>
      </w:r>
      <w:r w:rsidR="00335981">
        <w:t>/</w:t>
      </w:r>
      <w:r w:rsidR="00582EB4">
        <w:t>24</w:t>
      </w:r>
      <w:r w:rsidR="00291705">
        <w:t>-01/</w:t>
      </w:r>
      <w:r w:rsidR="00FC2C97">
        <w:t>04</w:t>
      </w:r>
    </w:p>
    <w:p w14:paraId="35274FA5" w14:textId="77777777" w:rsidR="0079269A" w:rsidRDefault="0079269A">
      <w:pPr>
        <w:suppressAutoHyphens/>
        <w:autoSpaceDE w:val="0"/>
        <w:autoSpaceDN w:val="0"/>
        <w:adjustRightInd w:val="0"/>
      </w:pPr>
      <w:r>
        <w:t xml:space="preserve">URBROJ: </w:t>
      </w:r>
      <w:r w:rsidR="00291705">
        <w:t>2140-5-01-</w:t>
      </w:r>
      <w:r w:rsidR="00582EB4">
        <w:t>24</w:t>
      </w:r>
      <w:r w:rsidR="00291705">
        <w:t>-02</w:t>
      </w:r>
    </w:p>
    <w:p w14:paraId="402732A0" w14:textId="10107DD2" w:rsidR="0079269A" w:rsidRDefault="0079269A">
      <w:pPr>
        <w:suppressAutoHyphens/>
        <w:autoSpaceDE w:val="0"/>
        <w:autoSpaceDN w:val="0"/>
        <w:adjustRightInd w:val="0"/>
      </w:pPr>
      <w:r>
        <w:t xml:space="preserve">Pregrada, </w:t>
      </w:r>
      <w:r w:rsidR="00FC2C97">
        <w:t>15. travnja 2024.</w:t>
      </w:r>
    </w:p>
    <w:p w14:paraId="3ACDFB1E" w14:textId="77777777" w:rsidR="0079269A" w:rsidRDefault="0079269A">
      <w:pPr>
        <w:suppressAutoHyphens/>
        <w:autoSpaceDE w:val="0"/>
        <w:autoSpaceDN w:val="0"/>
        <w:adjustRightInd w:val="0"/>
        <w:jc w:val="both"/>
        <w:rPr>
          <w:b/>
        </w:rPr>
      </w:pPr>
    </w:p>
    <w:p w14:paraId="0B278352" w14:textId="77777777" w:rsidR="0079269A" w:rsidRDefault="0079269A">
      <w:pPr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POZIV</w:t>
      </w:r>
    </w:p>
    <w:p w14:paraId="05E596F7" w14:textId="77777777" w:rsidR="0079269A" w:rsidRDefault="0079269A">
      <w:pPr>
        <w:suppressAutoHyphens/>
        <w:autoSpaceDE w:val="0"/>
        <w:autoSpaceDN w:val="0"/>
        <w:adjustRightInd w:val="0"/>
        <w:jc w:val="both"/>
      </w:pPr>
    </w:p>
    <w:p w14:paraId="53DD41B8" w14:textId="2F743674" w:rsidR="0079269A" w:rsidRDefault="0079269A">
      <w:pPr>
        <w:suppressAutoHyphens/>
        <w:autoSpaceDE w:val="0"/>
        <w:autoSpaceDN w:val="0"/>
        <w:adjustRightInd w:val="0"/>
        <w:ind w:firstLine="709"/>
        <w:jc w:val="both"/>
      </w:pPr>
      <w:r>
        <w:t xml:space="preserve">Temeljem članka 56. stavak 1. Poslovnika o radu Gradskog vijeća Grada Pregrade („Službeni glasnik Krapinsko-zagorske županije“ 25/18, 05/20, 8/21) sazivam </w:t>
      </w:r>
      <w:r w:rsidR="00FC2C97">
        <w:t>20</w:t>
      </w:r>
      <w:r>
        <w:t>. sjednicu Gradskog vijeća Grada Pregrade koja će se održati u</w:t>
      </w:r>
    </w:p>
    <w:p w14:paraId="6A2F0E53" w14:textId="77777777" w:rsidR="0079269A" w:rsidRDefault="0079269A">
      <w:pPr>
        <w:suppressAutoHyphens/>
        <w:autoSpaceDE w:val="0"/>
        <w:autoSpaceDN w:val="0"/>
        <w:adjustRightInd w:val="0"/>
        <w:ind w:firstLine="709"/>
        <w:jc w:val="both"/>
      </w:pPr>
    </w:p>
    <w:p w14:paraId="2A45883B" w14:textId="77777777" w:rsidR="0079269A" w:rsidRDefault="0079269A">
      <w:pPr>
        <w:suppressAutoHyphens/>
        <w:autoSpaceDE w:val="0"/>
        <w:autoSpaceDN w:val="0"/>
        <w:adjustRightInd w:val="0"/>
        <w:ind w:left="3545"/>
        <w:rPr>
          <w:b/>
          <w:bCs/>
          <w:u w:val="single"/>
        </w:rPr>
      </w:pPr>
      <w:r>
        <w:t xml:space="preserve">     </w:t>
      </w:r>
      <w:r>
        <w:rPr>
          <w:b/>
          <w:bCs/>
          <w:u w:val="single"/>
        </w:rPr>
        <w:t>Gradskoj vijećnici</w:t>
      </w:r>
    </w:p>
    <w:p w14:paraId="4887FF7F" w14:textId="77777777" w:rsidR="0079269A" w:rsidRDefault="0079269A">
      <w:pPr>
        <w:suppressAutoHyphens/>
        <w:autoSpaceDE w:val="0"/>
        <w:autoSpaceDN w:val="0"/>
        <w:adjustRightInd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Grada Pregrade</w:t>
      </w:r>
    </w:p>
    <w:p w14:paraId="24619097" w14:textId="0565D2C5" w:rsidR="0079269A" w:rsidRDefault="0079269A">
      <w:pPr>
        <w:suppressAutoHyphens/>
        <w:autoSpaceDE w:val="0"/>
        <w:autoSpaceDN w:val="0"/>
        <w:adjustRightInd w:val="0"/>
        <w:jc w:val="center"/>
      </w:pPr>
      <w:r>
        <w:rPr>
          <w:b/>
          <w:bCs/>
          <w:u w:val="single"/>
        </w:rPr>
        <w:t xml:space="preserve">dana </w:t>
      </w:r>
      <w:r w:rsidR="002C035C">
        <w:rPr>
          <w:b/>
          <w:bCs/>
          <w:u w:val="single"/>
        </w:rPr>
        <w:t>22</w:t>
      </w:r>
      <w:r w:rsidR="00582EB4">
        <w:rPr>
          <w:b/>
          <w:bCs/>
          <w:u w:val="single"/>
        </w:rPr>
        <w:t xml:space="preserve">. </w:t>
      </w:r>
      <w:r w:rsidR="00CB5E16">
        <w:rPr>
          <w:b/>
          <w:bCs/>
          <w:u w:val="single"/>
        </w:rPr>
        <w:t>travnja</w:t>
      </w:r>
      <w:r w:rsidR="00582EB4">
        <w:rPr>
          <w:b/>
          <w:bCs/>
          <w:u w:val="single"/>
        </w:rPr>
        <w:t xml:space="preserve"> 2024. </w:t>
      </w:r>
      <w:r>
        <w:rPr>
          <w:b/>
          <w:bCs/>
          <w:u w:val="single"/>
        </w:rPr>
        <w:t>(</w:t>
      </w:r>
      <w:r w:rsidR="00CB5E16">
        <w:rPr>
          <w:b/>
          <w:bCs/>
          <w:u w:val="single"/>
        </w:rPr>
        <w:t>PONEDJELJAK</w:t>
      </w:r>
      <w:r>
        <w:rPr>
          <w:b/>
          <w:bCs/>
          <w:u w:val="single"/>
        </w:rPr>
        <w:t>) s početkom u 18:00 sati</w:t>
      </w:r>
      <w:r>
        <w:t>.</w:t>
      </w:r>
    </w:p>
    <w:p w14:paraId="4DF4C872" w14:textId="77777777" w:rsidR="0079269A" w:rsidRDefault="0079269A">
      <w:pPr>
        <w:suppressAutoHyphens/>
        <w:autoSpaceDE w:val="0"/>
        <w:autoSpaceDN w:val="0"/>
        <w:adjustRightInd w:val="0"/>
        <w:rPr>
          <w:color w:val="FF0000"/>
        </w:rPr>
      </w:pPr>
    </w:p>
    <w:p w14:paraId="42BAA437" w14:textId="77777777" w:rsidR="0079269A" w:rsidRDefault="0079269A">
      <w:pPr>
        <w:suppressAutoHyphens/>
        <w:autoSpaceDE w:val="0"/>
        <w:autoSpaceDN w:val="0"/>
        <w:adjustRightInd w:val="0"/>
        <w:rPr>
          <w:color w:val="FF0000"/>
        </w:rPr>
      </w:pPr>
    </w:p>
    <w:p w14:paraId="0D3AB3EA" w14:textId="77777777" w:rsidR="0079269A" w:rsidRDefault="0079269A">
      <w:pPr>
        <w:suppressAutoHyphens/>
        <w:autoSpaceDE w:val="0"/>
        <w:autoSpaceDN w:val="0"/>
        <w:adjustRightInd w:val="0"/>
      </w:pPr>
      <w:r>
        <w:t>Za sjednicu predlažem sljedeći</w:t>
      </w:r>
    </w:p>
    <w:p w14:paraId="2014DAFF" w14:textId="77777777" w:rsidR="0079269A" w:rsidRDefault="0079269A">
      <w:pPr>
        <w:suppressAutoHyphens/>
        <w:autoSpaceDE w:val="0"/>
        <w:autoSpaceDN w:val="0"/>
        <w:adjustRightInd w:val="0"/>
      </w:pPr>
    </w:p>
    <w:p w14:paraId="5B222AF2" w14:textId="77777777" w:rsidR="0079269A" w:rsidRDefault="0079269A">
      <w:pPr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DNEVNI RED</w:t>
      </w:r>
    </w:p>
    <w:p w14:paraId="48D67C9A" w14:textId="77777777" w:rsidR="0079269A" w:rsidRDefault="0079269A">
      <w:pPr>
        <w:tabs>
          <w:tab w:val="left" w:pos="360"/>
        </w:tabs>
        <w:suppressAutoHyphens/>
        <w:autoSpaceDE w:val="0"/>
        <w:autoSpaceDN w:val="0"/>
        <w:adjustRightInd w:val="0"/>
        <w:jc w:val="both"/>
      </w:pPr>
    </w:p>
    <w:p w14:paraId="6776EEFE" w14:textId="1C34E59C" w:rsidR="0079269A" w:rsidRDefault="0079269A">
      <w:pPr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jc w:val="both"/>
      </w:pPr>
      <w:r>
        <w:t xml:space="preserve">Usvajanje zapisnika s </w:t>
      </w:r>
      <w:r w:rsidR="00CB5E16">
        <w:t>19</w:t>
      </w:r>
      <w:r>
        <w:t>. sjednice Gradskog vijeća Grada Pregrade</w:t>
      </w:r>
    </w:p>
    <w:p w14:paraId="6276A621" w14:textId="01B18C9B" w:rsidR="004A5BDB" w:rsidRDefault="004A5BDB" w:rsidP="004A5BDB">
      <w:pPr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jc w:val="both"/>
      </w:pPr>
      <w:r>
        <w:t xml:space="preserve">Usvajanje Izvješća o radu i izvršenja proračuna za </w:t>
      </w:r>
      <w:r w:rsidR="009225F6">
        <w:t>2023</w:t>
      </w:r>
      <w:r>
        <w:t>. godinu Zagorske javne vatrogasne postrojbe</w:t>
      </w:r>
    </w:p>
    <w:p w14:paraId="0D5FCCC7" w14:textId="09E14265" w:rsidR="00C80974" w:rsidRDefault="00C80974" w:rsidP="004A5BDB">
      <w:pPr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jc w:val="both"/>
      </w:pPr>
      <w:r>
        <w:t>Usvajanje Izmjena Godišnjeg plana i programa rada Glazbene škole Pregrada za šk. god. 2023./2024.</w:t>
      </w:r>
    </w:p>
    <w:p w14:paraId="0D50BBDD" w14:textId="72861D28" w:rsidR="004A5BDB" w:rsidRDefault="004A5BDB" w:rsidP="004A5BDB">
      <w:pPr>
        <w:numPr>
          <w:ilvl w:val="0"/>
          <w:numId w:val="6"/>
        </w:numPr>
        <w:ind w:right="-517"/>
        <w:jc w:val="both"/>
      </w:pPr>
      <w:r w:rsidRPr="00214BDC">
        <w:t xml:space="preserve">Usvajanje Izvještaja o radu u </w:t>
      </w:r>
      <w:r w:rsidR="009225F6">
        <w:t>2023</w:t>
      </w:r>
      <w:r w:rsidRPr="00214BDC">
        <w:t>. godini</w:t>
      </w:r>
      <w:r>
        <w:t xml:space="preserve">, </w:t>
      </w:r>
      <w:r w:rsidRPr="00214BDC">
        <w:t xml:space="preserve">Financijskog izvještaja za </w:t>
      </w:r>
      <w:r w:rsidR="009225F6">
        <w:t>2023</w:t>
      </w:r>
      <w:r w:rsidRPr="00214BDC">
        <w:t>. godinu</w:t>
      </w:r>
      <w:r>
        <w:t xml:space="preserve"> i Izvještaja Sportske zajednice Grada Pregrade o korištenju nekretnina u vlasništvu Grada Pregrade za </w:t>
      </w:r>
      <w:r w:rsidR="009225F6">
        <w:t>2023</w:t>
      </w:r>
      <w:r>
        <w:t>. godinu</w:t>
      </w:r>
      <w:r w:rsidRPr="00DA4F7F">
        <w:t>,</w:t>
      </w:r>
    </w:p>
    <w:p w14:paraId="657B0F77" w14:textId="53C11152" w:rsidR="004A5BDB" w:rsidRDefault="004A5BDB" w:rsidP="004A5BDB">
      <w:pPr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jc w:val="both"/>
      </w:pPr>
      <w:r>
        <w:t xml:space="preserve">Usvajanje Izvješća o radu i izvršenja financijskog plana za </w:t>
      </w:r>
      <w:r w:rsidR="009225F6">
        <w:t>2023</w:t>
      </w:r>
      <w:r>
        <w:t xml:space="preserve">. godinu Muzeja grada Pregrade Zlatko Dragutin </w:t>
      </w:r>
      <w:proofErr w:type="spellStart"/>
      <w:r>
        <w:t>Tudjina</w:t>
      </w:r>
      <w:proofErr w:type="spellEnd"/>
    </w:p>
    <w:p w14:paraId="3FBDB1B9" w14:textId="29DE1F30" w:rsidR="004A5BDB" w:rsidRDefault="004A5BDB" w:rsidP="004A5BDB">
      <w:pPr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jc w:val="both"/>
      </w:pPr>
      <w:r>
        <w:t xml:space="preserve">Usvajanje Izvješća o radu i izvršenja financijskog plana za </w:t>
      </w:r>
      <w:r w:rsidR="009225F6">
        <w:t>2023</w:t>
      </w:r>
      <w:r>
        <w:t>. godinu za POU Pregrada</w:t>
      </w:r>
    </w:p>
    <w:p w14:paraId="6F38CA2E" w14:textId="6584CB68" w:rsidR="00D23BDF" w:rsidRDefault="004A5BDB" w:rsidP="004A5BDB">
      <w:pPr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jc w:val="both"/>
      </w:pPr>
      <w:r>
        <w:t xml:space="preserve">Usvajanje Izvješća o radu i izvršenju financijskog plana za </w:t>
      </w:r>
      <w:r w:rsidR="009225F6">
        <w:t>2023</w:t>
      </w:r>
      <w:r>
        <w:t>. godinu Gradske knjižnice Pregrada</w:t>
      </w:r>
    </w:p>
    <w:p w14:paraId="07089308" w14:textId="00CBCE07" w:rsidR="00313CD0" w:rsidRDefault="009225F6" w:rsidP="00313CD0">
      <w:pPr>
        <w:pStyle w:val="Odlomakpopisa"/>
        <w:numPr>
          <w:ilvl w:val="0"/>
          <w:numId w:val="6"/>
        </w:numPr>
      </w:pPr>
      <w:r w:rsidRPr="009225F6">
        <w:t xml:space="preserve">Usvajanje Godišnjeg izvješća o izvršenju Proračuna Grada Pregrade za </w:t>
      </w:r>
      <w:r>
        <w:t>2023</w:t>
      </w:r>
      <w:r w:rsidRPr="009225F6">
        <w:t xml:space="preserve">. godinu i Izvješća o korištenju proračunske zalihe Grada Pregrade za </w:t>
      </w:r>
      <w:r>
        <w:t>2023</w:t>
      </w:r>
      <w:r w:rsidRPr="009225F6">
        <w:t>. godinu</w:t>
      </w:r>
    </w:p>
    <w:p w14:paraId="1C68EB04" w14:textId="57B46F98" w:rsidR="00B37A8D" w:rsidRPr="00B37A8D" w:rsidRDefault="00B37A8D" w:rsidP="00B37A8D">
      <w:pPr>
        <w:pStyle w:val="Bezproreda"/>
        <w:numPr>
          <w:ilvl w:val="1"/>
          <w:numId w:val="6"/>
        </w:numPr>
        <w:ind w:left="1276"/>
        <w:jc w:val="both"/>
        <w:rPr>
          <w:rFonts w:ascii="Times New Roman" w:hAnsi="Times New Roman"/>
          <w:sz w:val="24"/>
          <w:szCs w:val="24"/>
        </w:rPr>
      </w:pPr>
      <w:r w:rsidRPr="00B37A8D">
        <w:rPr>
          <w:rFonts w:ascii="Times New Roman" w:hAnsi="Times New Roman"/>
          <w:sz w:val="24"/>
          <w:szCs w:val="24"/>
        </w:rPr>
        <w:t xml:space="preserve">Usvajanje Izvješća o izvršenju Programa javnih potreba u sportu Grada Pregrade za </w:t>
      </w:r>
      <w:r>
        <w:rPr>
          <w:rFonts w:ascii="Times New Roman" w:hAnsi="Times New Roman"/>
          <w:sz w:val="24"/>
          <w:szCs w:val="24"/>
        </w:rPr>
        <w:t>2023</w:t>
      </w:r>
      <w:r w:rsidRPr="00B37A8D">
        <w:rPr>
          <w:rFonts w:ascii="Times New Roman" w:hAnsi="Times New Roman"/>
          <w:sz w:val="24"/>
          <w:szCs w:val="24"/>
        </w:rPr>
        <w:t>. godinu</w:t>
      </w:r>
    </w:p>
    <w:p w14:paraId="000CC14A" w14:textId="28D76355" w:rsidR="00B37A8D" w:rsidRPr="00B37A8D" w:rsidRDefault="00B37A8D" w:rsidP="00B37A8D">
      <w:pPr>
        <w:pStyle w:val="Bezproreda"/>
        <w:numPr>
          <w:ilvl w:val="1"/>
          <w:numId w:val="6"/>
        </w:numPr>
        <w:ind w:left="1276"/>
        <w:jc w:val="both"/>
        <w:rPr>
          <w:rFonts w:ascii="Times New Roman" w:hAnsi="Times New Roman"/>
          <w:sz w:val="24"/>
          <w:szCs w:val="24"/>
        </w:rPr>
      </w:pPr>
      <w:r w:rsidRPr="00B37A8D">
        <w:rPr>
          <w:rFonts w:ascii="Times New Roman" w:hAnsi="Times New Roman"/>
          <w:sz w:val="24"/>
          <w:szCs w:val="24"/>
        </w:rPr>
        <w:lastRenderedPageBreak/>
        <w:t xml:space="preserve">Usvajanje Izvješća o izvršenju Programa javnih potreba u kulturi i tehničkoj kulturi Grada Pregrade  za </w:t>
      </w:r>
      <w:r>
        <w:rPr>
          <w:rFonts w:ascii="Times New Roman" w:hAnsi="Times New Roman"/>
          <w:sz w:val="24"/>
          <w:szCs w:val="24"/>
        </w:rPr>
        <w:t>2023</w:t>
      </w:r>
      <w:r w:rsidRPr="00B37A8D">
        <w:rPr>
          <w:rFonts w:ascii="Times New Roman" w:hAnsi="Times New Roman"/>
          <w:sz w:val="24"/>
          <w:szCs w:val="24"/>
        </w:rPr>
        <w:t>. godinu</w:t>
      </w:r>
    </w:p>
    <w:p w14:paraId="045FD647" w14:textId="2FCC55F6" w:rsidR="00B37A8D" w:rsidRPr="00B37A8D" w:rsidRDefault="00B37A8D" w:rsidP="00B37A8D">
      <w:pPr>
        <w:pStyle w:val="Bezproreda"/>
        <w:numPr>
          <w:ilvl w:val="1"/>
          <w:numId w:val="6"/>
        </w:numPr>
        <w:ind w:left="1276"/>
        <w:jc w:val="both"/>
        <w:rPr>
          <w:rFonts w:ascii="Times New Roman" w:hAnsi="Times New Roman"/>
          <w:sz w:val="24"/>
          <w:szCs w:val="24"/>
        </w:rPr>
      </w:pPr>
      <w:r w:rsidRPr="00B37A8D">
        <w:rPr>
          <w:rFonts w:ascii="Times New Roman" w:hAnsi="Times New Roman"/>
          <w:sz w:val="24"/>
          <w:szCs w:val="24"/>
        </w:rPr>
        <w:t xml:space="preserve">Usvajanje Izvješća o izvršenju Programa javnih potreba u socijalnoj skrbi i zdravstvu Grada Pregrade za </w:t>
      </w:r>
      <w:r>
        <w:rPr>
          <w:rFonts w:ascii="Times New Roman" w:hAnsi="Times New Roman"/>
          <w:sz w:val="24"/>
          <w:szCs w:val="24"/>
        </w:rPr>
        <w:t>2023</w:t>
      </w:r>
      <w:r w:rsidRPr="00B37A8D">
        <w:rPr>
          <w:rFonts w:ascii="Times New Roman" w:hAnsi="Times New Roman"/>
          <w:sz w:val="24"/>
          <w:szCs w:val="24"/>
        </w:rPr>
        <w:t>. godinu</w:t>
      </w:r>
    </w:p>
    <w:p w14:paraId="6BAC2394" w14:textId="266A89DF" w:rsidR="00B37A8D" w:rsidRPr="00B37A8D" w:rsidRDefault="00B37A8D" w:rsidP="00B37A8D">
      <w:pPr>
        <w:pStyle w:val="Bezproreda"/>
        <w:numPr>
          <w:ilvl w:val="1"/>
          <w:numId w:val="6"/>
        </w:numPr>
        <w:ind w:left="1276"/>
        <w:jc w:val="both"/>
        <w:rPr>
          <w:rFonts w:ascii="Times New Roman" w:hAnsi="Times New Roman"/>
          <w:sz w:val="24"/>
          <w:szCs w:val="24"/>
        </w:rPr>
      </w:pPr>
      <w:r w:rsidRPr="00B37A8D">
        <w:rPr>
          <w:rFonts w:ascii="Times New Roman" w:hAnsi="Times New Roman"/>
          <w:sz w:val="24"/>
          <w:szCs w:val="24"/>
        </w:rPr>
        <w:t xml:space="preserve">Usvajanje Izvješća o izvršenju Programa korištenja sredstva od prodaje stanova na kojima postoji stanarsko pravo za </w:t>
      </w:r>
      <w:r>
        <w:rPr>
          <w:rFonts w:ascii="Times New Roman" w:hAnsi="Times New Roman"/>
          <w:sz w:val="24"/>
          <w:szCs w:val="24"/>
        </w:rPr>
        <w:t>2023</w:t>
      </w:r>
      <w:r w:rsidRPr="00B37A8D">
        <w:rPr>
          <w:rFonts w:ascii="Times New Roman" w:hAnsi="Times New Roman"/>
          <w:sz w:val="24"/>
          <w:szCs w:val="24"/>
        </w:rPr>
        <w:t>. godinu</w:t>
      </w:r>
    </w:p>
    <w:p w14:paraId="45DDDEB1" w14:textId="60C4E308" w:rsidR="00B37A8D" w:rsidRPr="00B37A8D" w:rsidRDefault="00B37A8D" w:rsidP="00B37A8D">
      <w:pPr>
        <w:pStyle w:val="Bezproreda"/>
        <w:numPr>
          <w:ilvl w:val="1"/>
          <w:numId w:val="6"/>
        </w:numPr>
        <w:ind w:left="1276"/>
        <w:jc w:val="both"/>
        <w:rPr>
          <w:rFonts w:ascii="Times New Roman" w:hAnsi="Times New Roman"/>
          <w:sz w:val="24"/>
          <w:szCs w:val="24"/>
        </w:rPr>
      </w:pPr>
      <w:r w:rsidRPr="00B37A8D">
        <w:rPr>
          <w:rFonts w:ascii="Times New Roman" w:hAnsi="Times New Roman"/>
          <w:sz w:val="24"/>
          <w:szCs w:val="24"/>
        </w:rPr>
        <w:t xml:space="preserve">Usvajanje Izvješća o izvršenju Programa utroška sredstva šumskog doprinosa za </w:t>
      </w:r>
      <w:r>
        <w:rPr>
          <w:rFonts w:ascii="Times New Roman" w:hAnsi="Times New Roman"/>
          <w:sz w:val="24"/>
          <w:szCs w:val="24"/>
        </w:rPr>
        <w:t>2023</w:t>
      </w:r>
      <w:r w:rsidRPr="00B37A8D">
        <w:rPr>
          <w:rFonts w:ascii="Times New Roman" w:hAnsi="Times New Roman"/>
          <w:sz w:val="24"/>
          <w:szCs w:val="24"/>
        </w:rPr>
        <w:t>. godinu</w:t>
      </w:r>
    </w:p>
    <w:p w14:paraId="6BB512BA" w14:textId="37F6EB09" w:rsidR="00B37A8D" w:rsidRDefault="00B37A8D" w:rsidP="00B37A8D">
      <w:pPr>
        <w:pStyle w:val="Bezproreda"/>
        <w:numPr>
          <w:ilvl w:val="1"/>
          <w:numId w:val="6"/>
        </w:numPr>
        <w:ind w:left="1276"/>
        <w:jc w:val="both"/>
        <w:rPr>
          <w:rFonts w:ascii="Times New Roman" w:hAnsi="Times New Roman"/>
          <w:sz w:val="24"/>
          <w:szCs w:val="24"/>
        </w:rPr>
      </w:pPr>
      <w:r w:rsidRPr="00B37A8D">
        <w:rPr>
          <w:rFonts w:ascii="Times New Roman" w:hAnsi="Times New Roman"/>
          <w:sz w:val="24"/>
          <w:szCs w:val="24"/>
        </w:rPr>
        <w:t xml:space="preserve">Usvajanje Izvješća o izvršenju Programa korištenja sredstava ostvarenih od naknade za zadržavanje nezakonito izgrađenih zgrada u prostoru za </w:t>
      </w:r>
      <w:r>
        <w:rPr>
          <w:rFonts w:ascii="Times New Roman" w:hAnsi="Times New Roman"/>
          <w:sz w:val="24"/>
          <w:szCs w:val="24"/>
        </w:rPr>
        <w:t>2023</w:t>
      </w:r>
      <w:r w:rsidRPr="00B37A8D">
        <w:rPr>
          <w:rFonts w:ascii="Times New Roman" w:hAnsi="Times New Roman"/>
          <w:sz w:val="24"/>
          <w:szCs w:val="24"/>
        </w:rPr>
        <w:t>. godinu</w:t>
      </w:r>
    </w:p>
    <w:p w14:paraId="28786349" w14:textId="5989C83F" w:rsidR="00C80974" w:rsidRPr="00C80974" w:rsidRDefault="00C80974" w:rsidP="00C80974">
      <w:pPr>
        <w:pStyle w:val="Odlomakpopisa"/>
        <w:numPr>
          <w:ilvl w:val="0"/>
          <w:numId w:val="6"/>
        </w:numPr>
      </w:pPr>
      <w:r w:rsidRPr="009225F6">
        <w:t xml:space="preserve">Donošenje Odluke o davanju suglasnosti za provedbu ulaganja </w:t>
      </w:r>
      <w:r w:rsidRPr="00A324BC">
        <w:t>u rekonstrukciju nerazvrstane ceste i nogostupa s oborinskom odvodnjom na P-15 (D206 - Ulica Kolarija – Ulica Stjepana Beloševića – Vrhi Pregradski – Ž2118)</w:t>
      </w:r>
    </w:p>
    <w:p w14:paraId="66BFD5D9" w14:textId="2C47602B" w:rsidR="00B1669C" w:rsidRPr="00B1669C" w:rsidRDefault="00B1669C" w:rsidP="00B1669C">
      <w:pPr>
        <w:pStyle w:val="Odlomakpopisa"/>
        <w:numPr>
          <w:ilvl w:val="0"/>
          <w:numId w:val="6"/>
        </w:numPr>
      </w:pPr>
      <w:r w:rsidRPr="00B1669C">
        <w:t>Informacija - Izvješće poljoprivrednog redara za 202</w:t>
      </w:r>
      <w:r>
        <w:t>3</w:t>
      </w:r>
      <w:r w:rsidRPr="00B1669C">
        <w:t>. godinu</w:t>
      </w:r>
    </w:p>
    <w:p w14:paraId="01DB43D7" w14:textId="086D5E1B" w:rsidR="00B37A8D" w:rsidRPr="00B37A8D" w:rsidRDefault="00B37A8D" w:rsidP="00B37A8D">
      <w:pPr>
        <w:pStyle w:val="Bezproreda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Razno</w:t>
      </w:r>
    </w:p>
    <w:p w14:paraId="59237D10" w14:textId="01CD5B5C" w:rsidR="004A5BDB" w:rsidRDefault="004A5BDB" w:rsidP="00FC2C97"/>
    <w:p w14:paraId="1833A7E6" w14:textId="77777777" w:rsidR="0079269A" w:rsidRDefault="0079269A">
      <w:pPr>
        <w:pStyle w:val="paragraph"/>
        <w:spacing w:before="0" w:beforeAutospacing="0" w:after="0" w:afterAutospacing="0"/>
        <w:textAlignment w:val="baseline"/>
      </w:pPr>
    </w:p>
    <w:p w14:paraId="10BCEBC3" w14:textId="77777777" w:rsidR="0079269A" w:rsidRDefault="0079269A" w:rsidP="00B1669C">
      <w:pPr>
        <w:suppressAutoHyphens/>
        <w:autoSpaceDE w:val="0"/>
        <w:autoSpaceDN w:val="0"/>
        <w:adjustRightInd w:val="0"/>
        <w:ind w:firstLine="360"/>
        <w:jc w:val="both"/>
        <w:rPr>
          <w:rStyle w:val="Istaknuto"/>
          <w:i w:val="0"/>
        </w:rPr>
      </w:pPr>
      <w:r>
        <w:rPr>
          <w:rStyle w:val="Istaknuto"/>
          <w:i w:val="0"/>
        </w:rPr>
        <w:t>Sukladno čl. 43. st.1. Poslovnika o radu Gradskog vijeća Grada Pregrade prijedlog za izmjenu ili dopunu prijedloga akta podnosi se u pravilu u pisanom obliku kao amandman uz obrazloženje, najkasnije jedan dan prije održavanja sjednice.</w:t>
      </w:r>
    </w:p>
    <w:p w14:paraId="3AAD5D13" w14:textId="77777777" w:rsidR="0079269A" w:rsidRDefault="0079269A">
      <w:pPr>
        <w:suppressAutoHyphens/>
        <w:autoSpaceDE w:val="0"/>
        <w:autoSpaceDN w:val="0"/>
        <w:adjustRightInd w:val="0"/>
        <w:jc w:val="both"/>
        <w:rPr>
          <w:rStyle w:val="Istaknuto"/>
          <w:i w:val="0"/>
        </w:rPr>
      </w:pPr>
    </w:p>
    <w:p w14:paraId="361E848F" w14:textId="6DEA4B32" w:rsidR="0079269A" w:rsidRDefault="0079269A" w:rsidP="00FC2C97">
      <w:pPr>
        <w:suppressAutoHyphens/>
        <w:autoSpaceDE w:val="0"/>
        <w:autoSpaceDN w:val="0"/>
        <w:adjustRightInd w:val="0"/>
        <w:ind w:firstLine="360"/>
        <w:rPr>
          <w:rStyle w:val="Istaknuto"/>
          <w:i w:val="0"/>
        </w:rPr>
      </w:pPr>
      <w:r>
        <w:rPr>
          <w:rStyle w:val="Istaknuto"/>
          <w:i w:val="0"/>
        </w:rPr>
        <w:t>Molimo Vas da potvrdite svoj dolazak ili eventualnu spriječenost na broj telefona 049/376 052 –</w:t>
      </w:r>
      <w:r w:rsidR="00FC2C97">
        <w:rPr>
          <w:rStyle w:val="Istaknuto"/>
          <w:i w:val="0"/>
        </w:rPr>
        <w:t xml:space="preserve"> </w:t>
      </w:r>
      <w:r w:rsidR="00D23BDF">
        <w:rPr>
          <w:rStyle w:val="Istaknuto"/>
          <w:i w:val="0"/>
        </w:rPr>
        <w:t>Renata Posavec</w:t>
      </w:r>
      <w:r w:rsidR="00FC2C97">
        <w:rPr>
          <w:rStyle w:val="Istaknuto"/>
          <w:i w:val="0"/>
        </w:rPr>
        <w:t>.</w:t>
      </w:r>
    </w:p>
    <w:p w14:paraId="4BD03C3D" w14:textId="77777777" w:rsidR="0079269A" w:rsidRDefault="0079269A">
      <w:pPr>
        <w:suppressAutoHyphens/>
        <w:autoSpaceDE w:val="0"/>
        <w:autoSpaceDN w:val="0"/>
        <w:adjustRightInd w:val="0"/>
      </w:pPr>
    </w:p>
    <w:p w14:paraId="0EA3C548" w14:textId="77777777" w:rsidR="0079269A" w:rsidRDefault="0079269A">
      <w:pPr>
        <w:suppressAutoHyphens/>
        <w:autoSpaceDE w:val="0"/>
        <w:autoSpaceDN w:val="0"/>
        <w:adjustRightInd w:val="0"/>
      </w:pPr>
    </w:p>
    <w:p w14:paraId="3BD41BD2" w14:textId="77777777" w:rsidR="0079269A" w:rsidRDefault="0079269A">
      <w:pPr>
        <w:suppressAutoHyphens/>
        <w:autoSpaceDE w:val="0"/>
        <w:autoSpaceDN w:val="0"/>
        <w:adjustRightInd w:val="0"/>
        <w:ind w:left="360"/>
        <w:jc w:val="right"/>
      </w:pPr>
      <w:r>
        <w:t xml:space="preserve">                                                                          PREDSJEDNICA </w:t>
      </w:r>
    </w:p>
    <w:p w14:paraId="533C17C3" w14:textId="77777777" w:rsidR="0079269A" w:rsidRDefault="0079269A">
      <w:pPr>
        <w:suppressAutoHyphens/>
        <w:autoSpaceDE w:val="0"/>
        <w:autoSpaceDN w:val="0"/>
        <w:adjustRightInd w:val="0"/>
        <w:ind w:left="360"/>
        <w:jc w:val="right"/>
      </w:pPr>
      <w:r>
        <w:t>GRADSKOG VIJEĆA</w:t>
      </w:r>
    </w:p>
    <w:p w14:paraId="436870D3" w14:textId="77777777" w:rsidR="0079269A" w:rsidRDefault="0079269A">
      <w:pPr>
        <w:suppressAutoHyphens/>
        <w:autoSpaceDE w:val="0"/>
        <w:autoSpaceDN w:val="0"/>
        <w:adjustRightInd w:val="0"/>
        <w:ind w:left="360"/>
        <w:jc w:val="right"/>
      </w:pPr>
    </w:p>
    <w:p w14:paraId="18BD3874" w14:textId="77777777" w:rsidR="0079269A" w:rsidRDefault="0079269A">
      <w:pPr>
        <w:suppressAutoHyphens/>
        <w:autoSpaceDE w:val="0"/>
        <w:autoSpaceDN w:val="0"/>
        <w:adjustRightInd w:val="0"/>
        <w:ind w:left="36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Vesna Petek </w:t>
      </w:r>
    </w:p>
    <w:p w14:paraId="2E2B7FE6" w14:textId="77777777" w:rsidR="0079269A" w:rsidRDefault="0079269A">
      <w:pPr>
        <w:suppressAutoHyphens/>
        <w:autoSpaceDE w:val="0"/>
        <w:autoSpaceDN w:val="0"/>
        <w:adjustRightInd w:val="0"/>
        <w:ind w:left="360"/>
        <w:jc w:val="right"/>
      </w:pPr>
    </w:p>
    <w:sectPr w:rsidR="0079269A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C7201DC"/>
    <w:lvl w:ilvl="0">
      <w:numFmt w:val="bullet"/>
      <w:lvlText w:val="*"/>
      <w:lvlJc w:val="left"/>
    </w:lvl>
  </w:abstractNum>
  <w:abstractNum w:abstractNumId="1" w15:restartNumberingAfterBreak="0">
    <w:nsid w:val="01AA0841"/>
    <w:multiLevelType w:val="hybridMultilevel"/>
    <w:tmpl w:val="CF4AE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674F5"/>
    <w:multiLevelType w:val="hybridMultilevel"/>
    <w:tmpl w:val="81B6A7F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F60E5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5644ED"/>
    <w:multiLevelType w:val="hybridMultilevel"/>
    <w:tmpl w:val="FBF46778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</w:lvl>
  </w:abstractNum>
  <w:abstractNum w:abstractNumId="4" w15:restartNumberingAfterBreak="0">
    <w:nsid w:val="1AF73C16"/>
    <w:multiLevelType w:val="multilevel"/>
    <w:tmpl w:val="946C744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F77D9D"/>
    <w:multiLevelType w:val="multilevel"/>
    <w:tmpl w:val="30E63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E695EE4"/>
    <w:multiLevelType w:val="hybridMultilevel"/>
    <w:tmpl w:val="25A234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D36AF"/>
    <w:multiLevelType w:val="multilevel"/>
    <w:tmpl w:val="946C744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B511DD"/>
    <w:multiLevelType w:val="hybridMultilevel"/>
    <w:tmpl w:val="47C6E6B6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B3481C"/>
    <w:multiLevelType w:val="hybridMultilevel"/>
    <w:tmpl w:val="1DA6E4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714C7"/>
    <w:multiLevelType w:val="hybridMultilevel"/>
    <w:tmpl w:val="946C744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B81128"/>
    <w:multiLevelType w:val="hybridMultilevel"/>
    <w:tmpl w:val="9B14D36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B994A68"/>
    <w:multiLevelType w:val="hybridMultilevel"/>
    <w:tmpl w:val="610A4C1C"/>
    <w:lvl w:ilvl="0" w:tplc="041A000F">
      <w:start w:val="1"/>
      <w:numFmt w:val="decimal"/>
      <w:lvlText w:val="%1."/>
      <w:lvlJc w:val="left"/>
      <w:pPr>
        <w:ind w:left="1079" w:hanging="360"/>
      </w:pPr>
    </w:lvl>
    <w:lvl w:ilvl="1" w:tplc="041A0019" w:tentative="1">
      <w:start w:val="1"/>
      <w:numFmt w:val="lowerLetter"/>
      <w:lvlText w:val="%2."/>
      <w:lvlJc w:val="left"/>
      <w:pPr>
        <w:ind w:left="1799" w:hanging="360"/>
      </w:pPr>
    </w:lvl>
    <w:lvl w:ilvl="2" w:tplc="041A001B" w:tentative="1">
      <w:start w:val="1"/>
      <w:numFmt w:val="lowerRoman"/>
      <w:lvlText w:val="%3."/>
      <w:lvlJc w:val="right"/>
      <w:pPr>
        <w:ind w:left="2519" w:hanging="180"/>
      </w:pPr>
    </w:lvl>
    <w:lvl w:ilvl="3" w:tplc="041A000F" w:tentative="1">
      <w:start w:val="1"/>
      <w:numFmt w:val="decimal"/>
      <w:lvlText w:val="%4."/>
      <w:lvlJc w:val="left"/>
      <w:pPr>
        <w:ind w:left="3239" w:hanging="360"/>
      </w:pPr>
    </w:lvl>
    <w:lvl w:ilvl="4" w:tplc="041A0019" w:tentative="1">
      <w:start w:val="1"/>
      <w:numFmt w:val="lowerLetter"/>
      <w:lvlText w:val="%5."/>
      <w:lvlJc w:val="left"/>
      <w:pPr>
        <w:ind w:left="3959" w:hanging="360"/>
      </w:pPr>
    </w:lvl>
    <w:lvl w:ilvl="5" w:tplc="041A001B" w:tentative="1">
      <w:start w:val="1"/>
      <w:numFmt w:val="lowerRoman"/>
      <w:lvlText w:val="%6."/>
      <w:lvlJc w:val="right"/>
      <w:pPr>
        <w:ind w:left="4679" w:hanging="180"/>
      </w:pPr>
    </w:lvl>
    <w:lvl w:ilvl="6" w:tplc="041A000F" w:tentative="1">
      <w:start w:val="1"/>
      <w:numFmt w:val="decimal"/>
      <w:lvlText w:val="%7."/>
      <w:lvlJc w:val="left"/>
      <w:pPr>
        <w:ind w:left="5399" w:hanging="360"/>
      </w:pPr>
    </w:lvl>
    <w:lvl w:ilvl="7" w:tplc="041A0019" w:tentative="1">
      <w:start w:val="1"/>
      <w:numFmt w:val="lowerLetter"/>
      <w:lvlText w:val="%8."/>
      <w:lvlJc w:val="left"/>
      <w:pPr>
        <w:ind w:left="6119" w:hanging="360"/>
      </w:pPr>
    </w:lvl>
    <w:lvl w:ilvl="8" w:tplc="041A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3" w15:restartNumberingAfterBreak="0">
    <w:nsid w:val="656A64CB"/>
    <w:multiLevelType w:val="hybridMultilevel"/>
    <w:tmpl w:val="FBF46778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730"/>
        </w:tabs>
        <w:ind w:left="73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</w:lvl>
  </w:abstractNum>
  <w:abstractNum w:abstractNumId="14" w15:restartNumberingAfterBreak="0">
    <w:nsid w:val="66161CB6"/>
    <w:multiLevelType w:val="hybridMultilevel"/>
    <w:tmpl w:val="C72A4F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DE8D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0561FB"/>
    <w:multiLevelType w:val="hybridMultilevel"/>
    <w:tmpl w:val="F780AC26"/>
    <w:lvl w:ilvl="0" w:tplc="BAD066E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A7431C3"/>
    <w:multiLevelType w:val="multilevel"/>
    <w:tmpl w:val="818449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F025DE4"/>
    <w:multiLevelType w:val="hybridMultilevel"/>
    <w:tmpl w:val="781EB536"/>
    <w:lvl w:ilvl="0" w:tplc="041A000F">
      <w:start w:val="1"/>
      <w:numFmt w:val="decimal"/>
      <w:lvlText w:val="%1."/>
      <w:lvlJc w:val="left"/>
      <w:pPr>
        <w:ind w:left="1797" w:hanging="360"/>
      </w:pPr>
    </w:lvl>
    <w:lvl w:ilvl="1" w:tplc="041A0019" w:tentative="1">
      <w:start w:val="1"/>
      <w:numFmt w:val="lowerLetter"/>
      <w:lvlText w:val="%2."/>
      <w:lvlJc w:val="left"/>
      <w:pPr>
        <w:ind w:left="2517" w:hanging="360"/>
      </w:pPr>
    </w:lvl>
    <w:lvl w:ilvl="2" w:tplc="041A001B" w:tentative="1">
      <w:start w:val="1"/>
      <w:numFmt w:val="lowerRoman"/>
      <w:lvlText w:val="%3."/>
      <w:lvlJc w:val="right"/>
      <w:pPr>
        <w:ind w:left="3237" w:hanging="180"/>
      </w:pPr>
    </w:lvl>
    <w:lvl w:ilvl="3" w:tplc="041A000F" w:tentative="1">
      <w:start w:val="1"/>
      <w:numFmt w:val="decimal"/>
      <w:lvlText w:val="%4."/>
      <w:lvlJc w:val="left"/>
      <w:pPr>
        <w:ind w:left="3957" w:hanging="360"/>
      </w:pPr>
    </w:lvl>
    <w:lvl w:ilvl="4" w:tplc="041A0019" w:tentative="1">
      <w:start w:val="1"/>
      <w:numFmt w:val="lowerLetter"/>
      <w:lvlText w:val="%5."/>
      <w:lvlJc w:val="left"/>
      <w:pPr>
        <w:ind w:left="4677" w:hanging="360"/>
      </w:pPr>
    </w:lvl>
    <w:lvl w:ilvl="5" w:tplc="041A001B" w:tentative="1">
      <w:start w:val="1"/>
      <w:numFmt w:val="lowerRoman"/>
      <w:lvlText w:val="%6."/>
      <w:lvlJc w:val="right"/>
      <w:pPr>
        <w:ind w:left="5397" w:hanging="180"/>
      </w:pPr>
    </w:lvl>
    <w:lvl w:ilvl="6" w:tplc="041A000F" w:tentative="1">
      <w:start w:val="1"/>
      <w:numFmt w:val="decimal"/>
      <w:lvlText w:val="%7."/>
      <w:lvlJc w:val="left"/>
      <w:pPr>
        <w:ind w:left="6117" w:hanging="360"/>
      </w:pPr>
    </w:lvl>
    <w:lvl w:ilvl="7" w:tplc="041A0019" w:tentative="1">
      <w:start w:val="1"/>
      <w:numFmt w:val="lowerLetter"/>
      <w:lvlText w:val="%8."/>
      <w:lvlJc w:val="left"/>
      <w:pPr>
        <w:ind w:left="6837" w:hanging="360"/>
      </w:pPr>
    </w:lvl>
    <w:lvl w:ilvl="8" w:tplc="041A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8" w15:restartNumberingAfterBreak="0">
    <w:nsid w:val="75EA5F84"/>
    <w:multiLevelType w:val="hybridMultilevel"/>
    <w:tmpl w:val="0710685C"/>
    <w:lvl w:ilvl="0" w:tplc="041A000F">
      <w:start w:val="1"/>
      <w:numFmt w:val="decimal"/>
      <w:lvlText w:val="%1."/>
      <w:lvlJc w:val="left"/>
      <w:pPr>
        <w:ind w:left="1438" w:hanging="360"/>
      </w:pPr>
    </w:lvl>
    <w:lvl w:ilvl="1" w:tplc="041A0019" w:tentative="1">
      <w:start w:val="1"/>
      <w:numFmt w:val="lowerLetter"/>
      <w:lvlText w:val="%2."/>
      <w:lvlJc w:val="left"/>
      <w:pPr>
        <w:ind w:left="2158" w:hanging="360"/>
      </w:pPr>
    </w:lvl>
    <w:lvl w:ilvl="2" w:tplc="041A001B" w:tentative="1">
      <w:start w:val="1"/>
      <w:numFmt w:val="lowerRoman"/>
      <w:lvlText w:val="%3."/>
      <w:lvlJc w:val="right"/>
      <w:pPr>
        <w:ind w:left="2878" w:hanging="180"/>
      </w:pPr>
    </w:lvl>
    <w:lvl w:ilvl="3" w:tplc="041A000F" w:tentative="1">
      <w:start w:val="1"/>
      <w:numFmt w:val="decimal"/>
      <w:lvlText w:val="%4."/>
      <w:lvlJc w:val="left"/>
      <w:pPr>
        <w:ind w:left="3598" w:hanging="360"/>
      </w:pPr>
    </w:lvl>
    <w:lvl w:ilvl="4" w:tplc="041A0019" w:tentative="1">
      <w:start w:val="1"/>
      <w:numFmt w:val="lowerLetter"/>
      <w:lvlText w:val="%5."/>
      <w:lvlJc w:val="left"/>
      <w:pPr>
        <w:ind w:left="4318" w:hanging="360"/>
      </w:pPr>
    </w:lvl>
    <w:lvl w:ilvl="5" w:tplc="041A001B" w:tentative="1">
      <w:start w:val="1"/>
      <w:numFmt w:val="lowerRoman"/>
      <w:lvlText w:val="%6."/>
      <w:lvlJc w:val="right"/>
      <w:pPr>
        <w:ind w:left="5038" w:hanging="180"/>
      </w:pPr>
    </w:lvl>
    <w:lvl w:ilvl="6" w:tplc="041A000F" w:tentative="1">
      <w:start w:val="1"/>
      <w:numFmt w:val="decimal"/>
      <w:lvlText w:val="%7."/>
      <w:lvlJc w:val="left"/>
      <w:pPr>
        <w:ind w:left="5758" w:hanging="360"/>
      </w:pPr>
    </w:lvl>
    <w:lvl w:ilvl="7" w:tplc="041A0019" w:tentative="1">
      <w:start w:val="1"/>
      <w:numFmt w:val="lowerLetter"/>
      <w:lvlText w:val="%8."/>
      <w:lvlJc w:val="left"/>
      <w:pPr>
        <w:ind w:left="6478" w:hanging="360"/>
      </w:pPr>
    </w:lvl>
    <w:lvl w:ilvl="8" w:tplc="041A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19" w15:restartNumberingAfterBreak="0">
    <w:nsid w:val="7B37331F"/>
    <w:multiLevelType w:val="hybridMultilevel"/>
    <w:tmpl w:val="B38A5124"/>
    <w:lvl w:ilvl="0" w:tplc="0DF2447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D8818E3"/>
    <w:multiLevelType w:val="hybridMultilevel"/>
    <w:tmpl w:val="43661E1C"/>
    <w:lvl w:ilvl="0" w:tplc="DE9CB3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DC4166D"/>
    <w:multiLevelType w:val="hybridMultilevel"/>
    <w:tmpl w:val="DC5C59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26108">
    <w:abstractNumId w:val="0"/>
    <w:lvlOverride w:ilvl="0">
      <w:lvl w:ilvl="0">
        <w:numFmt w:val="decimal"/>
        <w:lvlText w:val="%1."/>
        <w:legacy w:legacy="1" w:legacySpace="0" w:legacyIndent="360"/>
        <w:lvlJc w:val="left"/>
        <w:rPr>
          <w:rFonts w:ascii="Times New Roman" w:eastAsia="Times New Roman" w:hAnsi="Times New Roman" w:cs="Times New Roman"/>
        </w:rPr>
      </w:lvl>
    </w:lvlOverride>
  </w:num>
  <w:num w:numId="2" w16cid:durableId="1260720950">
    <w:abstractNumId w:val="14"/>
  </w:num>
  <w:num w:numId="3" w16cid:durableId="1074544108">
    <w:abstractNumId w:val="2"/>
  </w:num>
  <w:num w:numId="4" w16cid:durableId="1256017730">
    <w:abstractNumId w:val="8"/>
  </w:num>
  <w:num w:numId="5" w16cid:durableId="1376663391">
    <w:abstractNumId w:val="15"/>
  </w:num>
  <w:num w:numId="6" w16cid:durableId="1692223258">
    <w:abstractNumId w:val="5"/>
  </w:num>
  <w:num w:numId="7" w16cid:durableId="2135899035">
    <w:abstractNumId w:val="3"/>
  </w:num>
  <w:num w:numId="8" w16cid:durableId="1557281357">
    <w:abstractNumId w:val="13"/>
  </w:num>
  <w:num w:numId="9" w16cid:durableId="1423448383">
    <w:abstractNumId w:val="6"/>
  </w:num>
  <w:num w:numId="10" w16cid:durableId="1110591494">
    <w:abstractNumId w:val="19"/>
  </w:num>
  <w:num w:numId="11" w16cid:durableId="1086073798">
    <w:abstractNumId w:val="11"/>
  </w:num>
  <w:num w:numId="12" w16cid:durableId="149181606">
    <w:abstractNumId w:val="10"/>
  </w:num>
  <w:num w:numId="13" w16cid:durableId="1049958222">
    <w:abstractNumId w:val="21"/>
  </w:num>
  <w:num w:numId="14" w16cid:durableId="1202133657">
    <w:abstractNumId w:val="9"/>
  </w:num>
  <w:num w:numId="15" w16cid:durableId="214119424">
    <w:abstractNumId w:val="1"/>
  </w:num>
  <w:num w:numId="16" w16cid:durableId="842352422">
    <w:abstractNumId w:val="12"/>
  </w:num>
  <w:num w:numId="17" w16cid:durableId="1185553244">
    <w:abstractNumId w:val="18"/>
  </w:num>
  <w:num w:numId="18" w16cid:durableId="1285962940">
    <w:abstractNumId w:val="17"/>
  </w:num>
  <w:num w:numId="19" w16cid:durableId="12199020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23338672">
    <w:abstractNumId w:val="7"/>
  </w:num>
  <w:num w:numId="21" w16cid:durableId="1656254273">
    <w:abstractNumId w:val="4"/>
  </w:num>
  <w:num w:numId="22" w16cid:durableId="1341083122">
    <w:abstractNumId w:val="20"/>
  </w:num>
  <w:num w:numId="23" w16cid:durableId="54817511">
    <w:abstractNumId w:val="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24" w16cid:durableId="1779249741">
    <w:abstractNumId w:val="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25" w16cid:durableId="1703634101">
    <w:abstractNumId w:val="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26" w16cid:durableId="92938932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77748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63C"/>
    <w:rsid w:val="000D2340"/>
    <w:rsid w:val="00140AAA"/>
    <w:rsid w:val="00173A71"/>
    <w:rsid w:val="00174646"/>
    <w:rsid w:val="00190133"/>
    <w:rsid w:val="00232A04"/>
    <w:rsid w:val="00232F54"/>
    <w:rsid w:val="00251152"/>
    <w:rsid w:val="00291705"/>
    <w:rsid w:val="002C035C"/>
    <w:rsid w:val="00313CD0"/>
    <w:rsid w:val="00335981"/>
    <w:rsid w:val="00360DB1"/>
    <w:rsid w:val="00395785"/>
    <w:rsid w:val="00481B2B"/>
    <w:rsid w:val="004A5BDB"/>
    <w:rsid w:val="00517022"/>
    <w:rsid w:val="00582EB4"/>
    <w:rsid w:val="005A51E5"/>
    <w:rsid w:val="005D3E22"/>
    <w:rsid w:val="00605A0D"/>
    <w:rsid w:val="007435CD"/>
    <w:rsid w:val="0077584A"/>
    <w:rsid w:val="0079269A"/>
    <w:rsid w:val="00884FCF"/>
    <w:rsid w:val="008D7559"/>
    <w:rsid w:val="008E0113"/>
    <w:rsid w:val="009153CE"/>
    <w:rsid w:val="009225F6"/>
    <w:rsid w:val="009626EC"/>
    <w:rsid w:val="0097660E"/>
    <w:rsid w:val="00997128"/>
    <w:rsid w:val="00A324BC"/>
    <w:rsid w:val="00A3397E"/>
    <w:rsid w:val="00A53AC7"/>
    <w:rsid w:val="00A74881"/>
    <w:rsid w:val="00AA3EA7"/>
    <w:rsid w:val="00AD3A2E"/>
    <w:rsid w:val="00B1663C"/>
    <w:rsid w:val="00B1669C"/>
    <w:rsid w:val="00B37A8D"/>
    <w:rsid w:val="00B6444B"/>
    <w:rsid w:val="00B948A5"/>
    <w:rsid w:val="00BC27AF"/>
    <w:rsid w:val="00C21F03"/>
    <w:rsid w:val="00C80974"/>
    <w:rsid w:val="00CB5E16"/>
    <w:rsid w:val="00CE2E21"/>
    <w:rsid w:val="00D23BDF"/>
    <w:rsid w:val="00DD48A1"/>
    <w:rsid w:val="00E46F1E"/>
    <w:rsid w:val="00E52087"/>
    <w:rsid w:val="00F03233"/>
    <w:rsid w:val="00FB4038"/>
    <w:rsid w:val="00FC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44BE9B"/>
  <w15:chartTrackingRefBased/>
  <w15:docId w15:val="{10F4DF4E-BDDC-4C48-966E-E114AC8DD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3A71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Web1">
    <w:name w:val="Standard (Web)1"/>
    <w:basedOn w:val="Normal"/>
    <w:pPr>
      <w:suppressAutoHyphens/>
      <w:spacing w:before="28" w:after="28" w:line="100" w:lineRule="atLeast"/>
    </w:pPr>
    <w:rPr>
      <w:kern w:val="1"/>
      <w:lang w:eastAsia="zh-CN"/>
    </w:rPr>
  </w:style>
  <w:style w:type="paragraph" w:styleId="Tekstbalonia">
    <w:name w:val="Balloon Text"/>
    <w:basedOn w:val="Normal"/>
    <w:link w:val="TekstbaloniaChar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pPr>
      <w:spacing w:before="100" w:beforeAutospacing="1" w:after="100" w:afterAutospacing="1"/>
    </w:pPr>
  </w:style>
  <w:style w:type="character" w:customStyle="1" w:styleId="normaltextrun">
    <w:name w:val="normaltextrun"/>
  </w:style>
  <w:style w:type="character" w:customStyle="1" w:styleId="apple-converted-space">
    <w:name w:val="apple-converted-space"/>
  </w:style>
  <w:style w:type="character" w:customStyle="1" w:styleId="eop">
    <w:name w:val="eop"/>
  </w:style>
  <w:style w:type="character" w:styleId="Istaknuto">
    <w:name w:val="Emphasis"/>
    <w:qFormat/>
    <w:rPr>
      <w:i/>
      <w:iCs/>
    </w:rPr>
  </w:style>
  <w:style w:type="paragraph" w:styleId="Odlomakpopisa">
    <w:name w:val="List Paragraph"/>
    <w:basedOn w:val="Normal"/>
    <w:uiPriority w:val="34"/>
    <w:qFormat/>
    <w:pPr>
      <w:ind w:left="708"/>
    </w:pPr>
  </w:style>
  <w:style w:type="character" w:styleId="Referencakomentara">
    <w:name w:val="annotation reference"/>
    <w:rPr>
      <w:sz w:val="16"/>
      <w:szCs w:val="16"/>
    </w:rPr>
  </w:style>
  <w:style w:type="paragraph" w:styleId="Tekstkomentara">
    <w:name w:val="annotation text"/>
    <w:basedOn w:val="Normal"/>
    <w:link w:val="TekstkomentaraChar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</w:style>
  <w:style w:type="paragraph" w:styleId="Predmetkomentara">
    <w:name w:val="annotation subject"/>
    <w:basedOn w:val="Tekstkomentara"/>
    <w:next w:val="Tekstkomentara"/>
    <w:link w:val="PredmetkomentaraChar"/>
    <w:rPr>
      <w:b/>
      <w:bCs/>
    </w:rPr>
  </w:style>
  <w:style w:type="character" w:customStyle="1" w:styleId="PredmetkomentaraChar">
    <w:name w:val="Predmet komentara Char"/>
    <w:link w:val="Predmetkomentara"/>
    <w:rPr>
      <w:b/>
      <w:bCs/>
    </w:rPr>
  </w:style>
  <w:style w:type="paragraph" w:styleId="Bezproreda">
    <w:name w:val="No Spacing"/>
    <w:uiPriority w:val="1"/>
    <w:qFormat/>
    <w:rPr>
      <w:rFonts w:ascii="Calibri" w:hAnsi="Calibri"/>
      <w:sz w:val="22"/>
      <w:szCs w:val="22"/>
    </w:rPr>
  </w:style>
  <w:style w:type="table" w:styleId="Reetkatablice">
    <w:name w:val="Table Grid"/>
    <w:basedOn w:val="Obinatablica"/>
    <w:uiPriority w:val="5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5a9a19-c406-47ac-9830-d040dcd290f6">
      <Terms xmlns="http://schemas.microsoft.com/office/infopath/2007/PartnerControls"/>
    </lcf76f155ced4ddcb4097134ff3c332f>
    <TaxCatchAll xmlns="5ef6bd2f-b72a-499d-9136-78a36fcb0d6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79CA36B3288C4B9E63F509940CB4DD" ma:contentTypeVersion="13" ma:contentTypeDescription="Stvaranje novog dokumenta." ma:contentTypeScope="" ma:versionID="5ce3c6883d9f0789f22991d7da555f61">
  <xsd:schema xmlns:xsd="http://www.w3.org/2001/XMLSchema" xmlns:xs="http://www.w3.org/2001/XMLSchema" xmlns:p="http://schemas.microsoft.com/office/2006/metadata/properties" xmlns:ns2="5ef6bd2f-b72a-499d-9136-78a36fcb0d6a" xmlns:ns3="8b5a9a19-c406-47ac-9830-d040dcd290f6" targetNamespace="http://schemas.microsoft.com/office/2006/metadata/properties" ma:root="true" ma:fieldsID="c208dd5f6449ff73a2300e4a6092b614" ns2:_="" ns3:_="">
    <xsd:import namespace="5ef6bd2f-b72a-499d-9136-78a36fcb0d6a"/>
    <xsd:import namespace="8b5a9a19-c406-47ac-9830-d040dcd290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6bd2f-b72a-499d-9136-78a36fcb0d6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ji o zajedničkom korištenju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c2925a1-36a3-4809-8c4d-dcc04fede8fe}" ma:internalName="TaxCatchAll" ma:showField="CatchAllData" ma:web="5ef6bd2f-b72a-499d-9136-78a36fcb0d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a9a19-c406-47ac-9830-d040dcd290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98ED63-A366-4054-AE68-645E6361A5FC}">
  <ds:schemaRefs>
    <ds:schemaRef ds:uri="http://schemas.microsoft.com/office/2006/metadata/properties"/>
    <ds:schemaRef ds:uri="http://schemas.microsoft.com/office/infopath/2007/PartnerControls"/>
    <ds:schemaRef ds:uri="8b5a9a19-c406-47ac-9830-d040dcd290f6"/>
    <ds:schemaRef ds:uri="5ef6bd2f-b72a-499d-9136-78a36fcb0d6a"/>
  </ds:schemaRefs>
</ds:datastoreItem>
</file>

<file path=customXml/itemProps2.xml><?xml version="1.0" encoding="utf-8"?>
<ds:datastoreItem xmlns:ds="http://schemas.openxmlformats.org/officeDocument/2006/customXml" ds:itemID="{AE890B34-7BD7-4C28-B608-DA17838D05A2}">
  <ds:schemaRefs>
    <ds:schemaRef ds:uri="http://schemas.openxmlformats.org/officeDocument/2006/bibliography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7FF41E4A-4B42-4B1F-9ED8-1B7ABC5A36B3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5ef6bd2f-b72a-499d-9136-78a36fcb0d6a"/>
    <ds:schemaRef ds:uri="8b5a9a19-c406-47ac-9830-d040dcd290f6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CDE8DA-FF76-4709-8B61-77DB21BD41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410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Natječaj za prijam u službu  na radno mjesto viši stručni suradnik za društvene djelatnosti i upravljanje gradskom imovinom</vt:lpstr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Natječaj za prijam u službu  na radno mjesto viši stručni suradnik za društvene djelatnosti i upravljanje gradskom imovinom</dc:title>
  <dc:subject/>
  <dc:creator>Ksenija</dc:creator>
  <cp:keywords/>
  <cp:lastModifiedBy>Renata Posavec</cp:lastModifiedBy>
  <cp:revision>6</cp:revision>
  <cp:lastPrinted>2024-04-24T07:17:00Z</cp:lastPrinted>
  <dcterms:created xsi:type="dcterms:W3CDTF">2024-04-15T13:47:00Z</dcterms:created>
  <dcterms:modified xsi:type="dcterms:W3CDTF">2024-04-24T07:17:00Z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-1487068750</vt:i4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MediaServiceImageTags">
    <vt:lpwstr/>
  </property>
  <property fmtid="{D5CDD505-2E9C-101B-9397-08002B2CF9AE}" pid="6" name="ContentTypeId">
    <vt:lpwstr>0x010100F379CA36B3288C4B9E63F509940CB4DD</vt:lpwstr>
  </property>
</Properties>
</file>